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EAA52" w14:textId="77777777" w:rsidR="006945FF" w:rsidRPr="00801406" w:rsidRDefault="006945FF" w:rsidP="00BF5963">
      <w:pPr>
        <w:jc w:val="center"/>
        <w:rPr>
          <w:rFonts w:ascii="Century Gothic" w:hAnsi="Century Gothic" w:cs="Calibri"/>
          <w:spacing w:val="64"/>
          <w:szCs w:val="18"/>
        </w:rPr>
      </w:pPr>
    </w:p>
    <w:p w14:paraId="7ED8CB66" w14:textId="77777777" w:rsidR="00801406" w:rsidRPr="00801406" w:rsidRDefault="00801406" w:rsidP="00801406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color w:val="FFFFFF"/>
          <w:sz w:val="16"/>
          <w:szCs w:val="16"/>
        </w:rPr>
      </w:pPr>
    </w:p>
    <w:p w14:paraId="5E00106D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  <w:szCs w:val="22"/>
        </w:rPr>
      </w:pPr>
    </w:p>
    <w:p w14:paraId="438306A1" w14:textId="66950AA2" w:rsidR="00801406" w:rsidRPr="00A24881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pacing w:val="64"/>
          <w:sz w:val="22"/>
        </w:rPr>
      </w:pPr>
      <w:r w:rsidRPr="00A24881">
        <w:rPr>
          <w:rFonts w:ascii="Century Gothic" w:hAnsi="Century Gothic" w:cs="Calibri"/>
          <w:color w:val="FFFFFF" w:themeColor="background1"/>
          <w:spacing w:val="64"/>
          <w:sz w:val="22"/>
        </w:rPr>
        <w:t>RESPONSABILITÉ CIVILE &amp; DOMMAGES</w:t>
      </w:r>
      <w:r w:rsidR="003566E8">
        <w:rPr>
          <w:rFonts w:ascii="Century Gothic" w:hAnsi="Century Gothic" w:cs="Calibri"/>
          <w:color w:val="FFFFFF" w:themeColor="background1"/>
          <w:spacing w:val="64"/>
          <w:sz w:val="22"/>
        </w:rPr>
        <w:t xml:space="preserve"> </w:t>
      </w:r>
      <w:r w:rsidRPr="00A24881">
        <w:rPr>
          <w:rFonts w:ascii="Century Gothic" w:hAnsi="Century Gothic" w:cs="Calibri"/>
          <w:color w:val="FFFFFF" w:themeColor="background1"/>
          <w:spacing w:val="64"/>
          <w:sz w:val="22"/>
        </w:rPr>
        <w:t>MATERIELS</w:t>
      </w:r>
    </w:p>
    <w:p w14:paraId="14A230F2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z w:val="14"/>
          <w:szCs w:val="22"/>
        </w:rPr>
      </w:pPr>
      <w:r w:rsidRPr="00801406">
        <w:rPr>
          <w:rFonts w:ascii="Century Gothic" w:hAnsi="Century Gothic" w:cs="Calibri"/>
          <w:color w:val="FFFFFF" w:themeColor="background1"/>
          <w:sz w:val="14"/>
          <w:szCs w:val="22"/>
        </w:rPr>
        <w:t>DETENTEURS / UTILISATEURS DE SOURCES DE RAYONNEMENTS IONISANTS</w:t>
      </w:r>
    </w:p>
    <w:p w14:paraId="2D3C8151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z w:val="14"/>
          <w:szCs w:val="22"/>
        </w:rPr>
      </w:pPr>
      <w:r w:rsidRPr="00801406">
        <w:rPr>
          <w:rFonts w:ascii="Century Gothic" w:hAnsi="Century Gothic" w:cs="Calibri"/>
          <w:color w:val="FFFFFF" w:themeColor="background1"/>
          <w:sz w:val="14"/>
          <w:szCs w:val="22"/>
        </w:rPr>
        <w:t>A DES FINS AUTRE QUE MEDICALES</w:t>
      </w:r>
    </w:p>
    <w:p w14:paraId="0539CC42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4"/>
        </w:rPr>
      </w:pPr>
      <w:r w:rsidRPr="00801406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 sa seule diligence</w:t>
      </w:r>
      <w:r w:rsidRPr="00801406">
        <w:rPr>
          <w:rFonts w:ascii="Century Gothic" w:hAnsi="Century Gothic" w:cs="Calibri"/>
          <w:color w:val="FFFFFF"/>
          <w:sz w:val="14"/>
        </w:rPr>
        <w:t>.</w:t>
      </w:r>
    </w:p>
    <w:p w14:paraId="155DAC90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</w:rPr>
      </w:pPr>
    </w:p>
    <w:p w14:paraId="548BD06F" w14:textId="77777777" w:rsidR="00A24881" w:rsidRDefault="00A24881" w:rsidP="007A5980">
      <w:pPr>
        <w:shd w:val="clear" w:color="auto" w:fill="155C6F" w:themeFill="text2" w:themeFillShade="BF"/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12C80D84" w14:textId="77777777" w:rsidR="00A24881" w:rsidRPr="007A5980" w:rsidRDefault="00A24881" w:rsidP="007A5980">
      <w:pPr>
        <w:tabs>
          <w:tab w:val="left" w:pos="4181"/>
          <w:tab w:val="decimal" w:pos="7938"/>
        </w:tabs>
        <w:spacing w:line="276" w:lineRule="auto"/>
        <w:jc w:val="center"/>
        <w:rPr>
          <w:rFonts w:ascii="Century Gothic" w:eastAsia="Tahoma" w:hAnsi="Century Gothic" w:cs="Calibri"/>
          <w:i/>
          <w:iCs/>
          <w:sz w:val="18"/>
          <w:szCs w:val="22"/>
          <w:lang w:bidi="fr-FR"/>
        </w:rPr>
      </w:pPr>
      <w:r w:rsidRPr="007A5980">
        <w:rPr>
          <w:rFonts w:ascii="Century Gothic" w:eastAsia="Tahoma" w:hAnsi="Century Gothic" w:cs="Calibri"/>
          <w:i/>
          <w:iCs/>
          <w:sz w:val="18"/>
          <w:szCs w:val="22"/>
          <w:lang w:bidi="fr-FR"/>
        </w:rPr>
        <w:t xml:space="preserve">Vous pouvez directement saisir vos réponses en </w:t>
      </w:r>
      <w:r w:rsidRPr="007A5980">
        <w:rPr>
          <w:rFonts w:ascii="Century Gothic" w:eastAsia="Tahoma" w:hAnsi="Century Gothic" w:cs="Calibri"/>
          <w:i/>
          <w:iCs/>
          <w:sz w:val="18"/>
          <w:szCs w:val="22"/>
          <w:u w:val="single"/>
          <w:lang w:bidi="fr-FR"/>
        </w:rPr>
        <w:t xml:space="preserve">cliquant </w:t>
      </w:r>
      <w:r w:rsidRPr="007A5980">
        <w:rPr>
          <w:rFonts w:ascii="Century Gothic" w:eastAsia="Tahoma" w:hAnsi="Century Gothic" w:cs="Calibri"/>
          <w:i/>
          <w:iCs/>
          <w:sz w:val="18"/>
          <w:szCs w:val="22"/>
          <w:lang w:bidi="fr-FR"/>
        </w:rPr>
        <w:t>sur les cases appropriées</w:t>
      </w:r>
    </w:p>
    <w:p w14:paraId="1E638A37" w14:textId="7DCB9BDE" w:rsidR="00801406" w:rsidRDefault="00801406" w:rsidP="00801406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i/>
          <w:iCs/>
          <w:sz w:val="16"/>
          <w:szCs w:val="16"/>
        </w:rPr>
      </w:pPr>
    </w:p>
    <w:p w14:paraId="07279E45" w14:textId="77777777" w:rsidR="007A5980" w:rsidRPr="007A5980" w:rsidRDefault="007A5980" w:rsidP="00801406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i/>
          <w:iCs/>
          <w:sz w:val="16"/>
          <w:szCs w:val="16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357BF8E9" w14:textId="77777777" w:rsidTr="00BA7215">
        <w:trPr>
          <w:trHeight w:val="833"/>
        </w:trPr>
        <w:tc>
          <w:tcPr>
            <w:tcW w:w="5000" w:type="pct"/>
            <w:vAlign w:val="center"/>
          </w:tcPr>
          <w:p w14:paraId="1F128CB4" w14:textId="251DDD86" w:rsidR="007A5980" w:rsidRPr="00801406" w:rsidRDefault="007A5980" w:rsidP="007A5980">
            <w:pPr>
              <w:tabs>
                <w:tab w:val="left" w:pos="1702"/>
                <w:tab w:val="left" w:leader="dot" w:pos="9356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SOUSCRIPTEUR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: </w:t>
            </w:r>
            <w:r w:rsidR="00FD6253" w:rsidRPr="009E0F79">
              <w:rPr>
                <w:rFonts w:ascii="Century Gothic" w:hAnsi="Century Gothic" w:cs="Calibri"/>
                <w:sz w:val="18"/>
                <w:szCs w:val="18"/>
              </w:rPr>
              <w:t>Laboratoire UMR1078</w:t>
            </w:r>
            <w:r w:rsidR="001A196C">
              <w:rPr>
                <w:rFonts w:ascii="Century Gothic" w:hAnsi="Century Gothic" w:cs="Calibri"/>
                <w:sz w:val="18"/>
                <w:szCs w:val="18"/>
              </w:rPr>
              <w:t>, Site Médecine, UBO</w:t>
            </w:r>
          </w:p>
          <w:p w14:paraId="25AC8B1E" w14:textId="77777777" w:rsidR="007A5980" w:rsidRPr="00801406" w:rsidRDefault="007A5980" w:rsidP="007A5980">
            <w:pPr>
              <w:tabs>
                <w:tab w:val="left" w:pos="1702"/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42473D0" w14:textId="07EF4494" w:rsidR="007A5980" w:rsidRP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Date : </w:t>
            </w:r>
            <w:r w:rsidR="003F7C24" w:rsidRPr="009E0F79">
              <w:rPr>
                <w:rFonts w:ascii="Century Gothic" w:hAnsi="Century Gothic" w:cs="Calibri"/>
                <w:sz w:val="18"/>
                <w:szCs w:val="18"/>
              </w:rPr>
              <w:t>28/04/2026</w:t>
            </w:r>
          </w:p>
        </w:tc>
      </w:tr>
    </w:tbl>
    <w:p w14:paraId="6BBA1673" w14:textId="6C8DF8A9" w:rsidR="00E56F16" w:rsidRPr="007A5980" w:rsidRDefault="00E56F16" w:rsidP="00BF5963">
      <w:pPr>
        <w:jc w:val="center"/>
        <w:rPr>
          <w:rFonts w:ascii="Century Gothic" w:hAnsi="Century Gothic" w:cs="Calibri"/>
          <w:i/>
          <w:iCs/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1076646A" w14:textId="77777777" w:rsidTr="00BA7215">
        <w:tc>
          <w:tcPr>
            <w:tcW w:w="10083" w:type="dxa"/>
          </w:tcPr>
          <w:p w14:paraId="21D4AD3B" w14:textId="77777777" w:rsid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 xml:space="preserve">SITUATION DU RISQUE (localisation / établissement) : </w:t>
            </w:r>
          </w:p>
          <w:p w14:paraId="09271B4F" w14:textId="1FD3757A" w:rsidR="00FD6253" w:rsidRDefault="00FD6253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>
              <w:rPr>
                <w:rFonts w:ascii="Century Gothic" w:hAnsi="Century Gothic" w:cs="Calibri"/>
                <w:b/>
                <w:sz w:val="18"/>
              </w:rPr>
              <w:t>UFR Médecine</w:t>
            </w:r>
          </w:p>
          <w:p w14:paraId="7812E1DE" w14:textId="606D588D" w:rsidR="00FD6253" w:rsidRDefault="00FD6253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>
              <w:rPr>
                <w:rFonts w:ascii="Century Gothic" w:hAnsi="Century Gothic" w:cs="Calibri"/>
                <w:b/>
                <w:sz w:val="18"/>
              </w:rPr>
              <w:t>22 avenue Camille Desmoulins</w:t>
            </w:r>
          </w:p>
          <w:p w14:paraId="1EB4225A" w14:textId="6600CE57" w:rsidR="00FD6253" w:rsidRDefault="00FD6253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>
              <w:rPr>
                <w:rFonts w:ascii="Century Gothic" w:hAnsi="Century Gothic" w:cs="Calibri"/>
                <w:b/>
                <w:sz w:val="18"/>
              </w:rPr>
              <w:t>29200 Brest</w:t>
            </w:r>
          </w:p>
          <w:p w14:paraId="056CC051" w14:textId="24130A08" w:rsidR="00FD6253" w:rsidRPr="00801406" w:rsidRDefault="00FD6253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>
              <w:rPr>
                <w:rFonts w:ascii="Century Gothic" w:hAnsi="Century Gothic" w:cs="Calibri"/>
                <w:b/>
                <w:sz w:val="18"/>
              </w:rPr>
              <w:t>Salle A304 et C402</w:t>
            </w:r>
          </w:p>
          <w:p w14:paraId="62B9E440" w14:textId="79320E43" w:rsidR="007A5980" w:rsidRDefault="007A5980" w:rsidP="00FD6253">
            <w:pPr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</w:tr>
    </w:tbl>
    <w:p w14:paraId="1D895007" w14:textId="77777777" w:rsidR="007A5980" w:rsidRPr="007A5980" w:rsidRDefault="007A5980" w:rsidP="00BF5963">
      <w:pPr>
        <w:jc w:val="center"/>
        <w:rPr>
          <w:rFonts w:ascii="Century Gothic" w:hAnsi="Century Gothic" w:cs="Calibri"/>
          <w:i/>
          <w:iCs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73DD5C21" w14:textId="77777777" w:rsidTr="00BA7215">
        <w:tc>
          <w:tcPr>
            <w:tcW w:w="5000" w:type="pct"/>
          </w:tcPr>
          <w:p w14:paraId="1BC6FA67" w14:textId="77777777" w:rsidR="007A5980" w:rsidRPr="00801406" w:rsidRDefault="007A5980" w:rsidP="007A5980">
            <w:pPr>
              <w:tabs>
                <w:tab w:val="left" w:pos="142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ÉTABLISSEMENTS CLASSÉS :</w:t>
            </w:r>
          </w:p>
          <w:p w14:paraId="3B80FC2A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5E569A51" w14:textId="77777777" w:rsidR="007A5980" w:rsidRPr="00801406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6"/>
              </w:rPr>
            </w:pPr>
            <w:r w:rsidRPr="00801406">
              <w:rPr>
                <w:rFonts w:ascii="Century Gothic" w:hAnsi="Century Gothic" w:cs="Calibri"/>
                <w:sz w:val="16"/>
              </w:rPr>
              <w:t xml:space="preserve">L'établissement est-il soumis </w:t>
            </w:r>
            <w:r w:rsidRPr="00801406">
              <w:rPr>
                <w:rFonts w:ascii="Century Gothic" w:hAnsi="Century Gothic" w:cs="Calibri"/>
                <w:b/>
                <w:sz w:val="16"/>
              </w:rPr>
              <w:t>DU FAIT DE LA PRÉSENCE DES SOURCES DE RAYONNEMENTS IONISANTS</w:t>
            </w:r>
            <w:r w:rsidRPr="00801406">
              <w:rPr>
                <w:rFonts w:ascii="Century Gothic" w:hAnsi="Century Gothic" w:cs="Calibri"/>
                <w:b/>
                <w:smallCaps/>
                <w:sz w:val="16"/>
              </w:rPr>
              <w:t xml:space="preserve"> </w:t>
            </w:r>
            <w:r w:rsidRPr="00801406">
              <w:rPr>
                <w:rFonts w:ascii="Century Gothic" w:hAnsi="Century Gothic" w:cs="Calibri"/>
                <w:sz w:val="16"/>
              </w:rPr>
              <w:t>aux dispositions de la Loi N° 76.663 du 19 juillet 1976 relative aux installations classées pour la protection de l'environnement</w:t>
            </w:r>
            <w:r w:rsidRPr="00801406">
              <w:rPr>
                <w:rFonts w:ascii="Century Gothic" w:hAnsi="Century Gothic" w:cs="Calibri"/>
                <w:b/>
                <w:sz w:val="16"/>
              </w:rPr>
              <w:t xml:space="preserve"> </w:t>
            </w:r>
            <w:r w:rsidRPr="00801406">
              <w:rPr>
                <w:rFonts w:ascii="Century Gothic" w:hAnsi="Century Gothic" w:cs="Calibri"/>
                <w:sz w:val="16"/>
              </w:rPr>
              <w:t>?</w:t>
            </w:r>
            <w:r w:rsidRPr="00801406">
              <w:rPr>
                <w:rFonts w:ascii="Century Gothic" w:hAnsi="Century Gothic" w:cs="Calibri"/>
                <w:sz w:val="16"/>
              </w:rPr>
              <w:tab/>
            </w:r>
          </w:p>
          <w:p w14:paraId="3B6B0512" w14:textId="56BAC81C" w:rsidR="007A5980" w:rsidRPr="007A5980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6515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577364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253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3AE4FBF" w14:textId="77777777" w:rsidR="007A5980" w:rsidRPr="00801406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u w:val="single"/>
              </w:rPr>
            </w:pPr>
            <w:r w:rsidRPr="00801406">
              <w:rPr>
                <w:rFonts w:ascii="Century Gothic" w:hAnsi="Century Gothic" w:cs="Calibri"/>
                <w:b/>
                <w:sz w:val="18"/>
                <w:u w:val="single"/>
              </w:rPr>
              <w:t>Si oui joindre copie de l’arrêté préfectoral.</w:t>
            </w:r>
          </w:p>
          <w:p w14:paraId="07D790DE" w14:textId="77777777" w:rsid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0476AA89" w14:textId="429612D5" w:rsidR="00644AFC" w:rsidRDefault="00644AFC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4FB9BC8E" w14:textId="77777777" w:rsidTr="00BA7215">
        <w:tc>
          <w:tcPr>
            <w:tcW w:w="10083" w:type="dxa"/>
          </w:tcPr>
          <w:p w14:paraId="04C0F0D0" w14:textId="77777777" w:rsidR="007A5980" w:rsidRPr="00801406" w:rsidRDefault="007A5980" w:rsidP="007A5980">
            <w:pPr>
              <w:tabs>
                <w:tab w:val="left" w:pos="142"/>
                <w:tab w:val="left" w:pos="9072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PIÈCES A JOINDRE IMPERATIVEMENT POUR L'ETUDE DE LA PROPOSITION :</w:t>
            </w:r>
          </w:p>
          <w:p w14:paraId="78E30E83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24"/>
              </w:rPr>
            </w:pPr>
          </w:p>
          <w:p w14:paraId="55AE5062" w14:textId="77777777" w:rsidR="009E0F79" w:rsidRDefault="007A5980" w:rsidP="009E0F79">
            <w:pPr>
              <w:pStyle w:val="Default"/>
            </w:pPr>
            <w:r w:rsidRPr="00801406">
              <w:rPr>
                <w:rFonts w:ascii="Century Gothic" w:hAnsi="Century Gothic" w:cs="Calibri"/>
                <w:sz w:val="18"/>
              </w:rPr>
              <w:t>Nombre de sources soumises à autorisation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</w:t>
            </w:r>
            <w:r w:rsidR="00E510FE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8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 xml:space="preserve"> / à autorisation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</w:t>
            </w:r>
            <w:r w:rsidR="00E510FE" w:rsidRPr="00E510FE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T290292</w:t>
            </w:r>
            <w:r w:rsidR="009E0F79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-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9"/>
            </w:tblGrid>
            <w:tr w:rsidR="009E0F79" w14:paraId="310DF979" w14:textId="77777777">
              <w:trPr>
                <w:trHeight w:val="93"/>
              </w:trPr>
              <w:tc>
                <w:tcPr>
                  <w:tcW w:w="0" w:type="auto"/>
                </w:tcPr>
                <w:p w14:paraId="1B4E9745" w14:textId="77777777" w:rsidR="009E0F79" w:rsidRDefault="009E0F79" w:rsidP="009E0F79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r w:rsidRPr="009E0F79">
                    <w:rPr>
                      <w:color w:val="auto"/>
                      <w:sz w:val="20"/>
                      <w:szCs w:val="20"/>
                    </w:rPr>
                    <w:t xml:space="preserve">CODEP-NAN-2025-035997 </w:t>
                  </w:r>
                </w:p>
              </w:tc>
            </w:tr>
          </w:tbl>
          <w:p w14:paraId="39B0A536" w14:textId="44CDB30F" w:rsidR="007A5980" w:rsidRPr="00801406" w:rsidRDefault="007A5980" w:rsidP="009E0F79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right="170"/>
              <w:jc w:val="both"/>
              <w:rPr>
                <w:rFonts w:ascii="Century Gothic" w:hAnsi="Century Gothic" w:cs="Calibri"/>
                <w:sz w:val="18"/>
              </w:rPr>
            </w:pP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  </w:t>
            </w:r>
            <w:r w:rsidR="009E0F79">
              <w:rPr>
                <w:rFonts w:ascii="Century Gothic" w:hAnsi="Century Gothic" w:cs="Calibri"/>
                <w:sz w:val="18"/>
              </w:rPr>
              <w:t xml:space="preserve">                      </w:t>
            </w:r>
          </w:p>
          <w:p w14:paraId="5C87053F" w14:textId="3FEEF488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Nombre de sources soumises à déclaration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</w:t>
            </w:r>
            <w:r w:rsidRPr="007A5980">
              <w:rPr>
                <w:rFonts w:ascii="Century Gothic" w:hAnsi="Century Gothic" w:cs="Calibri"/>
                <w:sz w:val="18"/>
                <w:shd w:val="clear" w:color="auto" w:fill="FFFFFF" w:themeFill="background1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>/ à déclaration A.S.N. :</w:t>
            </w:r>
            <w:r>
              <w:rPr>
                <w:rFonts w:ascii="Century Gothic" w:hAnsi="Century Gothic" w:cs="Calibri"/>
                <w:sz w:val="18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</w:t>
            </w:r>
          </w:p>
          <w:p w14:paraId="42E1222B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51E8B51F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u w:val="single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Photocopies complètes des </w:t>
            </w:r>
            <w:r w:rsidRPr="00801406">
              <w:rPr>
                <w:rFonts w:ascii="Century Gothic" w:hAnsi="Century Gothic" w:cs="Calibri"/>
                <w:sz w:val="18"/>
                <w:u w:val="single"/>
              </w:rPr>
              <w:t>autorisations et déclarations faites à l’A.S.N.</w:t>
            </w:r>
          </w:p>
          <w:p w14:paraId="1DD6AD0E" w14:textId="77777777" w:rsidR="007A5980" w:rsidRDefault="007A5980" w:rsidP="00644AFC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302"/>
                <w:tab w:val="left" w:pos="5903"/>
              </w:tabs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125D5A9C" w14:textId="2269D55C" w:rsidR="007A5980" w:rsidRDefault="007A5980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06172E72" w14:textId="77777777" w:rsidTr="00BA7215">
        <w:tc>
          <w:tcPr>
            <w:tcW w:w="10083" w:type="dxa"/>
          </w:tcPr>
          <w:p w14:paraId="1912BF10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 xml:space="preserve">Personnes Compétentes en radioprotection (PCR) : </w:t>
            </w:r>
          </w:p>
          <w:p w14:paraId="7F3885CD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6"/>
              </w:rPr>
            </w:pPr>
          </w:p>
          <w:p w14:paraId="36720422" w14:textId="2E75475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Sont-ils salariés du souscripteur : </w:t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702947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70101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253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4F154D2A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7F3E22AA" w14:textId="63858B80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Identité : </w:t>
            </w:r>
            <w:proofErr w:type="spellStart"/>
            <w:r w:rsidR="00FD6253">
              <w:rPr>
                <w:rFonts w:ascii="Century Gothic" w:hAnsi="Century Gothic" w:cs="Calibri"/>
                <w:sz w:val="18"/>
              </w:rPr>
              <w:t>Chandran</w:t>
            </w:r>
            <w:proofErr w:type="spellEnd"/>
            <w:r w:rsidR="00FD6253">
              <w:rPr>
                <w:rFonts w:ascii="Century Gothic" w:hAnsi="Century Gothic" w:cs="Calibri"/>
                <w:sz w:val="18"/>
              </w:rPr>
              <w:t xml:space="preserve"> Ka (Ingénieur H</w:t>
            </w:r>
            <w:r w:rsidR="00705B0D">
              <w:rPr>
                <w:rFonts w:ascii="Century Gothic" w:hAnsi="Century Gothic" w:cs="Calibri"/>
                <w:sz w:val="18"/>
              </w:rPr>
              <w:t>ospitalier</w:t>
            </w:r>
            <w:r w:rsidR="009E0F79">
              <w:rPr>
                <w:rFonts w:ascii="Century Gothic" w:hAnsi="Century Gothic" w:cs="Calibri"/>
                <w:sz w:val="18"/>
              </w:rPr>
              <w:t xml:space="preserve"> CHU</w:t>
            </w:r>
            <w:r w:rsidR="00705B0D">
              <w:rPr>
                <w:rFonts w:ascii="Century Gothic" w:hAnsi="Century Gothic" w:cs="Calibri"/>
                <w:sz w:val="18"/>
              </w:rPr>
              <w:t>)</w:t>
            </w:r>
            <w:r w:rsidR="009E0F79">
              <w:rPr>
                <w:rFonts w:ascii="Century Gothic" w:hAnsi="Century Gothic" w:cs="Calibri"/>
                <w:sz w:val="18"/>
              </w:rPr>
              <w:t xml:space="preserve"> et Morgane </w:t>
            </w:r>
            <w:proofErr w:type="spellStart"/>
            <w:r w:rsidR="009E0F79">
              <w:rPr>
                <w:rFonts w:ascii="Century Gothic" w:hAnsi="Century Gothic" w:cs="Calibri"/>
                <w:sz w:val="18"/>
              </w:rPr>
              <w:t>Gallinari</w:t>
            </w:r>
            <w:proofErr w:type="spellEnd"/>
            <w:r w:rsidR="009E0F79">
              <w:rPr>
                <w:rFonts w:ascii="Century Gothic" w:hAnsi="Century Gothic" w:cs="Calibri"/>
                <w:sz w:val="18"/>
              </w:rPr>
              <w:t xml:space="preserve"> en adjointe au titre de l’Université UBO</w:t>
            </w:r>
          </w:p>
          <w:p w14:paraId="50EF442C" w14:textId="77777777" w:rsidR="007A5980" w:rsidRDefault="007A5980" w:rsidP="00644AFC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302"/>
                <w:tab w:val="left" w:pos="5903"/>
              </w:tabs>
              <w:jc w:val="both"/>
              <w:rPr>
                <w:rFonts w:ascii="Century Gothic" w:hAnsi="Century Gothic" w:cs="Calibri"/>
                <w:b/>
                <w:sz w:val="18"/>
              </w:rPr>
            </w:pPr>
          </w:p>
        </w:tc>
      </w:tr>
    </w:tbl>
    <w:p w14:paraId="2AE4F61F" w14:textId="77777777" w:rsidR="00644AFC" w:rsidRPr="00801406" w:rsidRDefault="00644AFC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b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12A1B6D1" w14:textId="77777777" w:rsidTr="00BA7215">
        <w:tc>
          <w:tcPr>
            <w:tcW w:w="5000" w:type="pct"/>
          </w:tcPr>
          <w:p w14:paraId="157F4D4B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z w:val="18"/>
              </w:rPr>
            </w:pP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>observations compl</w:t>
            </w:r>
            <w:r w:rsidRPr="00801406">
              <w:rPr>
                <w:rFonts w:ascii="Century Gothic" w:hAnsi="Century Gothic" w:cs="Calibri"/>
                <w:b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 xml:space="preserve">mentaires </w:t>
            </w:r>
            <w:r w:rsidRPr="00801406">
              <w:rPr>
                <w:rFonts w:ascii="Century Gothic" w:hAnsi="Century Gothic" w:cs="Calibri"/>
                <w:b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>ventuelles :</w:t>
            </w:r>
          </w:p>
          <w:p w14:paraId="4FC4E573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z w:val="8"/>
              </w:rPr>
            </w:pPr>
          </w:p>
          <w:p w14:paraId="4FA35740" w14:textId="46E60FAA" w:rsidR="007A5980" w:rsidRPr="00801406" w:rsidRDefault="007A5980" w:rsidP="007A5980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Existe-t-il dans l'établissement d'autres sources de rayonnements ionisants :</w:t>
            </w:r>
            <w:r w:rsidR="009E0F79">
              <w:rPr>
                <w:rFonts w:ascii="Century Gothic" w:hAnsi="Century Gothic" w:cs="Calibri"/>
                <w:sz w:val="18"/>
              </w:rPr>
              <w:t xml:space="preserve"> </w:t>
            </w:r>
            <w:r w:rsidR="009E0F79" w:rsidRPr="009E0F79">
              <w:rPr>
                <w:rFonts w:ascii="Century Gothic" w:hAnsi="Century Gothic" w:cs="Calibri"/>
                <w:b/>
                <w:sz w:val="18"/>
              </w:rPr>
              <w:t>(réponse pour le site médecine)</w:t>
            </w:r>
          </w:p>
          <w:p w14:paraId="4857105C" w14:textId="77777777" w:rsidR="007A5980" w:rsidRPr="00801406" w:rsidRDefault="007A5980" w:rsidP="007A5980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4F1B78A8" w14:textId="0098A752" w:rsidR="007A5980" w:rsidRPr="007A5980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a) utilisées à des fins médicales ?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62389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9149791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6BF099B3" w14:textId="77777777" w:rsidR="007A5980" w:rsidRPr="00801406" w:rsidRDefault="007A5980" w:rsidP="007A5980">
            <w:pPr>
              <w:tabs>
                <w:tab w:val="left" w:pos="709"/>
                <w:tab w:val="right" w:leader="underscore" w:pos="9072"/>
                <w:tab w:val="left" w:leader="dot" w:pos="10440"/>
                <w:tab w:val="right" w:leader="dot" w:pos="10507"/>
              </w:tabs>
              <w:ind w:left="709" w:right="170" w:hanging="539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Dans l'affirmative, préciser le nombre, la nature et l'usage de ces sources : </w:t>
            </w:r>
          </w:p>
          <w:p w14:paraId="08454B9C" w14:textId="77777777" w:rsidR="007A5980" w:rsidRPr="00801406" w:rsidRDefault="007A5980" w:rsidP="007A5980">
            <w:pPr>
              <w:tabs>
                <w:tab w:val="lef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4"/>
              </w:rPr>
            </w:pPr>
          </w:p>
          <w:p w14:paraId="65726295" w14:textId="6C778F08" w:rsidR="007A5980" w:rsidRPr="00801406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b) utilisées à des fins autres que médicales ?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6798796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58295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703CCFD5" w14:textId="44673B65" w:rsidR="007A5980" w:rsidRPr="00801406" w:rsidRDefault="007A5980" w:rsidP="007A5980">
            <w:pPr>
              <w:tabs>
                <w:tab w:val="left" w:pos="709"/>
                <w:tab w:val="right" w:leader="underscore" w:pos="9072"/>
                <w:tab w:val="left" w:leader="dot" w:pos="10440"/>
                <w:tab w:val="right" w:leader="dot" w:pos="10507"/>
              </w:tabs>
              <w:ind w:left="709" w:right="170" w:hanging="539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Dans l'affirmative, préciser le nombre, la nature et l'usage de ces sources : </w:t>
            </w:r>
            <w:r w:rsidR="009E0F79">
              <w:rPr>
                <w:rFonts w:ascii="Century Gothic" w:hAnsi="Century Gothic" w:cs="Arial"/>
                <w:sz w:val="18"/>
              </w:rPr>
              <w:t>1 arceau fixe émetteur de rayons X, à usage d’images radiographiques sur pièces cadavériques dans le cadre d’expérimentations et de formations chirurgicales</w:t>
            </w:r>
          </w:p>
          <w:p w14:paraId="67FE192F" w14:textId="77777777" w:rsidR="007A5980" w:rsidRPr="00801406" w:rsidRDefault="007A5980" w:rsidP="007A5980">
            <w:pPr>
              <w:keepLines/>
              <w:tabs>
                <w:tab w:val="right" w:leader="underscore" w:pos="9072"/>
                <w:tab w:val="left" w:leader="dot" w:pos="10440"/>
                <w:tab w:val="right" w:leader="dot" w:pos="10507"/>
              </w:tabs>
              <w:ind w:left="170" w:right="170"/>
              <w:rPr>
                <w:rFonts w:ascii="Century Gothic" w:hAnsi="Century Gothic" w:cs="Calibri"/>
                <w:sz w:val="18"/>
              </w:rPr>
            </w:pPr>
          </w:p>
          <w:p w14:paraId="1A191531" w14:textId="77777777" w:rsidR="007A5980" w:rsidRPr="00801406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c) Les sources ont-elles fait l’objet d’une visite ou demande d’information de l’A.S.N. / A.R.H. ou AFSSAPS sur les deux dernières années :</w:t>
            </w:r>
          </w:p>
          <w:p w14:paraId="4F4EA89B" w14:textId="69527967" w:rsidR="007A5980" w:rsidRPr="007A5980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704381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058845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7A717CE" w14:textId="77777777" w:rsidR="007A5980" w:rsidRPr="00801406" w:rsidRDefault="007A5980" w:rsidP="007A5980">
            <w:pPr>
              <w:keepLines/>
              <w:tabs>
                <w:tab w:val="right" w:leader="underscore" w:pos="9072"/>
                <w:tab w:val="left" w:leader="dot" w:pos="10440"/>
                <w:tab w:val="right" w:leader="dot" w:pos="10507"/>
              </w:tabs>
              <w:ind w:left="170" w:right="170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- si OUI joindre copie des demandes et réponses.</w:t>
            </w:r>
          </w:p>
          <w:p w14:paraId="3EA9C971" w14:textId="77777777" w:rsid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0119FCE8" w14:textId="77777777" w:rsidR="007A5980" w:rsidRDefault="007A5980">
      <w:pPr>
        <w:rPr>
          <w:rFonts w:ascii="Century Gothic" w:hAnsi="Century Gothic" w:cs="Calibri"/>
          <w:b/>
          <w:sz w:val="18"/>
          <w:szCs w:val="18"/>
        </w:rPr>
      </w:pPr>
      <w:r>
        <w:rPr>
          <w:rFonts w:ascii="Century Gothic" w:hAnsi="Century Gothic" w:cs="Calibri"/>
          <w:b/>
          <w:sz w:val="18"/>
          <w:szCs w:val="18"/>
        </w:rPr>
        <w:br w:type="page"/>
      </w:r>
    </w:p>
    <w:p w14:paraId="21960251" w14:textId="1C36E5C8" w:rsidR="0030227F" w:rsidRPr="00801406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  <w:r w:rsidRPr="00801406">
        <w:rPr>
          <w:rFonts w:ascii="Century Gothic" w:hAnsi="Century Gothic" w:cs="Calibri"/>
          <w:b/>
          <w:sz w:val="18"/>
          <w:szCs w:val="18"/>
        </w:rPr>
        <w:lastRenderedPageBreak/>
        <w:t>SOURCES DE RAYONNEMENTS IONISANTS DÉTENUES ET/OU UTILISÉES</w:t>
      </w:r>
    </w:p>
    <w:p w14:paraId="12E392ED" w14:textId="3791EC12" w:rsidR="006945FF" w:rsidRDefault="006945F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</w:p>
    <w:p w14:paraId="741A47C7" w14:textId="77777777" w:rsidR="00A24881" w:rsidRPr="00801406" w:rsidRDefault="00A24881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3763EE0C" w14:textId="77777777" w:rsidTr="00BA7215">
        <w:tc>
          <w:tcPr>
            <w:tcW w:w="5000" w:type="pct"/>
          </w:tcPr>
          <w:p w14:paraId="7746AB8B" w14:textId="0554641D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A - RADIOÉLÉMENTS NATURELS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65471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761565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6D2FEAA1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Nature des radioéléments (symbole chimique et masse atomique) : </w:t>
            </w:r>
          </w:p>
          <w:p w14:paraId="62491B7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29B0BE77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État physique : </w:t>
            </w:r>
          </w:p>
          <w:p w14:paraId="7C87A136" w14:textId="77777777" w:rsidR="007A5980" w:rsidRPr="00801406" w:rsidRDefault="007A5980" w:rsidP="007A5980">
            <w:pPr>
              <w:tabs>
                <w:tab w:val="left" w:pos="538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A40877B" w14:textId="77777777" w:rsidR="007A5980" w:rsidRPr="00801406" w:rsidRDefault="007A5980" w:rsidP="007A5980">
            <w:pPr>
              <w:tabs>
                <w:tab w:val="left" w:pos="538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Quantité maximale détenue :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>activité totale :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</w:p>
          <w:p w14:paraId="189A650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623AF29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Usage(s) : </w:t>
            </w:r>
          </w:p>
          <w:p w14:paraId="5203B95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3EB468D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  <w:tab w:val="right" w:leader="underscore" w:pos="9072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18A97115" w14:textId="77777777" w:rsidR="007A5980" w:rsidRDefault="007A5980" w:rsidP="00BF5963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right" w:leader="underscore" w:pos="9072"/>
              </w:tabs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F885C19" w14:textId="1819392B" w:rsidR="0030227F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right" w:leader="underscore" w:pos="9072"/>
        </w:tabs>
        <w:ind w:left="284"/>
        <w:jc w:val="both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26AB806C" w14:textId="77777777" w:rsidTr="00BA7215">
        <w:trPr>
          <w:trHeight w:val="1389"/>
        </w:trPr>
        <w:tc>
          <w:tcPr>
            <w:tcW w:w="5000" w:type="pct"/>
            <w:vAlign w:val="center"/>
          </w:tcPr>
          <w:p w14:paraId="292E136F" w14:textId="77777777" w:rsidR="007A5980" w:rsidRPr="00801406" w:rsidRDefault="007A5980" w:rsidP="007A5980">
            <w:pPr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B - RADIOÉLÉMENTS ARTIFICIELS</w:t>
            </w:r>
          </w:p>
          <w:p w14:paraId="67AC433E" w14:textId="77777777" w:rsidR="007A5980" w:rsidRPr="00801406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569C8B05" w14:textId="02ADBED5" w:rsidR="007A5980" w:rsidRPr="00801406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En sources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? </w:t>
            </w:r>
            <w:r w:rsidR="00CB240B" w:rsidRPr="00CB240B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133</w:t>
            </w:r>
            <w:r w:rsidR="00CB240B">
              <w:rPr>
                <w:rFonts w:ascii="Century Gothic" w:hAnsi="Century Gothic" w:cs="Calibri"/>
                <w:sz w:val="18"/>
                <w:szCs w:val="18"/>
              </w:rPr>
              <w:t>Ba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4214740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088367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4E8E356D" w14:textId="77777777" w:rsidR="007A5980" w:rsidRPr="003566E8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2"/>
                <w:szCs w:val="12"/>
              </w:rPr>
            </w:pPr>
          </w:p>
          <w:p w14:paraId="27FCC202" w14:textId="4DB7E554" w:rsidR="007A5980" w:rsidRPr="003566E8" w:rsidRDefault="007A5980" w:rsidP="003566E8">
            <w:pPr>
              <w:tabs>
                <w:tab w:val="left" w:pos="573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En sources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non 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? </w:t>
            </w:r>
            <w:r w:rsidR="00CB240B" w:rsidRPr="00CB240B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3</w:t>
            </w:r>
            <w:r w:rsidR="00CB240B">
              <w:rPr>
                <w:rFonts w:ascii="Century Gothic" w:hAnsi="Century Gothic" w:cs="Calibri"/>
                <w:sz w:val="18"/>
                <w:szCs w:val="18"/>
              </w:rPr>
              <w:t xml:space="preserve">H, </w:t>
            </w:r>
            <w:r w:rsidR="00CB240B" w:rsidRPr="00CB240B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14</w:t>
            </w:r>
            <w:r w:rsidR="00CB240B">
              <w:rPr>
                <w:rFonts w:ascii="Century Gothic" w:hAnsi="Century Gothic" w:cs="Calibri"/>
                <w:sz w:val="18"/>
                <w:szCs w:val="18"/>
              </w:rPr>
              <w:t>C,</w:t>
            </w:r>
            <w:r w:rsidR="00CB240B" w:rsidRPr="00CB240B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125</w:t>
            </w:r>
            <w:r w:rsidR="00CB240B">
              <w:rPr>
                <w:rFonts w:ascii="Century Gothic" w:hAnsi="Century Gothic" w:cs="Calibri"/>
                <w:sz w:val="18"/>
                <w:szCs w:val="18"/>
              </w:rPr>
              <w:t xml:space="preserve">I, </w:t>
            </w:r>
            <w:r w:rsidR="00CB240B" w:rsidRPr="00CB240B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32</w:t>
            </w:r>
            <w:r w:rsidR="00CB240B">
              <w:rPr>
                <w:rFonts w:ascii="Century Gothic" w:hAnsi="Century Gothic" w:cs="Calibri"/>
                <w:sz w:val="18"/>
                <w:szCs w:val="18"/>
              </w:rPr>
              <w:t xml:space="preserve">P, </w:t>
            </w:r>
            <w:r w:rsidR="00CB240B" w:rsidRPr="00CB240B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55</w:t>
            </w:r>
            <w:r w:rsidR="00CB240B">
              <w:rPr>
                <w:rFonts w:ascii="Century Gothic" w:hAnsi="Century Gothic" w:cs="Calibri"/>
                <w:sz w:val="18"/>
                <w:szCs w:val="18"/>
              </w:rPr>
              <w:t xml:space="preserve">Fe, </w:t>
            </w:r>
            <w:r w:rsidR="00CB240B" w:rsidRPr="00CB240B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35</w:t>
            </w:r>
            <w:r w:rsidR="00CB240B">
              <w:rPr>
                <w:rFonts w:ascii="Century Gothic" w:hAnsi="Century Gothic" w:cs="Calibri"/>
                <w:sz w:val="18"/>
                <w:szCs w:val="18"/>
              </w:rPr>
              <w:t xml:space="preserve">S, </w:t>
            </w:r>
            <w:r w:rsidR="00CB240B" w:rsidRPr="00CB240B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64</w:t>
            </w:r>
            <w:r w:rsidR="00CB240B">
              <w:rPr>
                <w:rFonts w:ascii="Century Gothic" w:hAnsi="Century Gothic" w:cs="Calibri"/>
                <w:sz w:val="18"/>
                <w:szCs w:val="18"/>
              </w:rPr>
              <w:t>Cu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72024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660921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</w:tc>
      </w:tr>
    </w:tbl>
    <w:p w14:paraId="5C01E7B8" w14:textId="77777777" w:rsidR="0030227F" w:rsidRPr="00801406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64BF7A86" w14:textId="77777777" w:rsidTr="00BA7215">
        <w:trPr>
          <w:trHeight w:val="485"/>
        </w:trPr>
        <w:tc>
          <w:tcPr>
            <w:tcW w:w="5000" w:type="pct"/>
            <w:vAlign w:val="center"/>
          </w:tcPr>
          <w:p w14:paraId="65EA3350" w14:textId="41F896D3" w:rsidR="007A5980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C - GÉNÉRATEURS ÉLECTRIQUES DE RAYONS X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233818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0848049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</w:tc>
      </w:tr>
    </w:tbl>
    <w:p w14:paraId="5A998451" w14:textId="2E2D0B03" w:rsidR="0030227F" w:rsidRDefault="0030227F" w:rsidP="00BF5963">
      <w:pPr>
        <w:tabs>
          <w:tab w:val="right" w:leader="underscore" w:pos="9072"/>
          <w:tab w:val="right" w:leader="dot" w:pos="10368"/>
          <w:tab w:val="right" w:leader="dot" w:pos="10507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2A84DD5C" w14:textId="77777777" w:rsidTr="00BA7215">
        <w:tc>
          <w:tcPr>
            <w:tcW w:w="5000" w:type="pct"/>
          </w:tcPr>
          <w:p w14:paraId="19DF7C21" w14:textId="51B5496D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  <w:tab w:val="right" w:pos="9072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D - ACCÉLÉRATEURS DE PARTICULES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95764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563359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2DA9B4C3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OBSERVATIONS COMPLÉMENTAIRES ÉVENTUELLES : </w:t>
            </w:r>
          </w:p>
          <w:p w14:paraId="62886E36" w14:textId="77777777" w:rsidR="003566E8" w:rsidRPr="00801406" w:rsidRDefault="003566E8" w:rsidP="003566E8">
            <w:pPr>
              <w:tabs>
                <w:tab w:val="left" w:pos="567"/>
                <w:tab w:val="right" w:leader="underscore" w:pos="9639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6"/>
                <w:szCs w:val="18"/>
              </w:rPr>
            </w:pPr>
            <w:r w:rsidRPr="00801406">
              <w:rPr>
                <w:rFonts w:ascii="Century Gothic" w:hAnsi="Century Gothic" w:cs="Calibri"/>
                <w:sz w:val="16"/>
                <w:szCs w:val="18"/>
              </w:rPr>
              <w:t xml:space="preserve">Indiquer les conditions de détention ou d'utilisation particulières des sources de rayonnements ionisants n'entrant pas dans le cadre des questions précédentes : </w:t>
            </w:r>
          </w:p>
          <w:p w14:paraId="6AA3D73B" w14:textId="77777777" w:rsidR="003566E8" w:rsidRDefault="003566E8" w:rsidP="00BF5963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110C3A79" w14:textId="77777777" w:rsidR="003566E8" w:rsidRPr="00801406" w:rsidRDefault="003566E8" w:rsidP="00BF5963">
      <w:pPr>
        <w:tabs>
          <w:tab w:val="right" w:leader="underscore" w:pos="9072"/>
          <w:tab w:val="right" w:leader="dot" w:pos="10368"/>
          <w:tab w:val="right" w:leader="dot" w:pos="10507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p w14:paraId="0E106926" w14:textId="28DFA58F" w:rsidR="0030227F" w:rsidRDefault="0030227F" w:rsidP="00BF5963">
      <w:pPr>
        <w:keepLines/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2155" w:right="2155"/>
        <w:jc w:val="center"/>
        <w:rPr>
          <w:rFonts w:ascii="Century Gothic" w:hAnsi="Century Gothic" w:cs="Calibri"/>
          <w:b/>
          <w:caps/>
          <w:sz w:val="18"/>
          <w:szCs w:val="18"/>
        </w:rPr>
      </w:pPr>
      <w:r w:rsidRPr="00801406">
        <w:rPr>
          <w:rFonts w:ascii="Century Gothic" w:hAnsi="Century Gothic" w:cs="Calibri"/>
          <w:b/>
          <w:caps/>
          <w:sz w:val="18"/>
          <w:szCs w:val="18"/>
        </w:rPr>
        <w:t>ASSURANCE DE R</w:t>
      </w:r>
      <w:r w:rsidRPr="00801406">
        <w:rPr>
          <w:rFonts w:ascii="Century Gothic" w:hAnsi="Century Gothic" w:cs="Calibri"/>
          <w:b/>
          <w:sz w:val="18"/>
          <w:szCs w:val="18"/>
        </w:rPr>
        <w:t>E</w:t>
      </w:r>
      <w:r w:rsidRPr="00801406">
        <w:rPr>
          <w:rFonts w:ascii="Century Gothic" w:hAnsi="Century Gothic" w:cs="Calibri"/>
          <w:b/>
          <w:caps/>
          <w:sz w:val="18"/>
          <w:szCs w:val="18"/>
        </w:rPr>
        <w:t>SPONSABILIT</w:t>
      </w:r>
      <w:r w:rsidRPr="00801406">
        <w:rPr>
          <w:rFonts w:ascii="Century Gothic" w:hAnsi="Century Gothic" w:cs="Calibri"/>
          <w:b/>
          <w:sz w:val="18"/>
          <w:szCs w:val="18"/>
        </w:rPr>
        <w:t>É</w:t>
      </w:r>
      <w:r w:rsidRPr="00801406">
        <w:rPr>
          <w:rFonts w:ascii="Century Gothic" w:hAnsi="Century Gothic" w:cs="Calibri"/>
          <w:b/>
          <w:caps/>
          <w:sz w:val="18"/>
          <w:szCs w:val="18"/>
        </w:rPr>
        <w:t xml:space="preserve"> CIVILE</w:t>
      </w:r>
    </w:p>
    <w:p w14:paraId="26DF2A07" w14:textId="5A5C2888" w:rsidR="003566E8" w:rsidRDefault="003566E8" w:rsidP="00BF5963">
      <w:pPr>
        <w:keepLines/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2155" w:right="2155"/>
        <w:jc w:val="center"/>
        <w:rPr>
          <w:rFonts w:ascii="Century Gothic" w:hAnsi="Century Gothic" w:cs="Calibri"/>
          <w:b/>
          <w:caps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733A58D0" w14:textId="77777777" w:rsidTr="00BA7215">
        <w:tc>
          <w:tcPr>
            <w:tcW w:w="5000" w:type="pct"/>
          </w:tcPr>
          <w:p w14:paraId="21A2761D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ANTÉCÉDENTS DU RISQUE :</w:t>
            </w:r>
          </w:p>
          <w:p w14:paraId="709A0249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2"/>
              </w:rPr>
            </w:pPr>
          </w:p>
          <w:p w14:paraId="5F569CDC" w14:textId="77777777" w:rsidR="003566E8" w:rsidRPr="00801406" w:rsidRDefault="003566E8" w:rsidP="003566E8">
            <w:pPr>
              <w:tabs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Le proposant est-il assuré contre les risques faisant l'objet de la présente proposition :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1A196C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15954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196C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1A196C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74650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196C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8CC84F5" w14:textId="011D23B9" w:rsidR="003566E8" w:rsidRPr="00801406" w:rsidRDefault="003566E8" w:rsidP="003566E8">
            <w:pPr>
              <w:tabs>
                <w:tab w:val="left" w:pos="7655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Les sources de rayonnements ionisants ont-elles été à l'origine d'incidents ou d'accidents ayant occasionné des dommages :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43422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6946931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240B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79156718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  <w:tab w:val="left" w:pos="7655"/>
                <w:tab w:val="right" w:leader="underscore" w:pos="10152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4520F77C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Dans l'affirmative, préciser les dates, causes, circonstances et conséquences de ces incidents ou accidents,</w:t>
            </w:r>
            <w:r w:rsidRPr="00801406">
              <w:rPr>
                <w:rFonts w:ascii="Century Gothic" w:hAnsi="Century Gothic" w:cs="Calibri"/>
                <w:b/>
                <w:sz w:val="18"/>
              </w:rPr>
              <w:t xml:space="preserve"> en annexe</w:t>
            </w:r>
            <w:r w:rsidRPr="00801406">
              <w:rPr>
                <w:rFonts w:ascii="Century Gothic" w:hAnsi="Century Gothic" w:cs="Calibri"/>
                <w:sz w:val="18"/>
              </w:rPr>
              <w:t>.</w:t>
            </w:r>
          </w:p>
          <w:p w14:paraId="2ECFC160" w14:textId="77777777" w:rsidR="003566E8" w:rsidRP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right="170"/>
              <w:rPr>
                <w:rFonts w:ascii="Century Gothic" w:hAnsi="Century Gothic" w:cs="Calibri"/>
                <w:sz w:val="18"/>
                <w:szCs w:val="44"/>
              </w:rPr>
            </w:pPr>
          </w:p>
        </w:tc>
      </w:tr>
    </w:tbl>
    <w:p w14:paraId="2DAFA0DC" w14:textId="77777777" w:rsidR="006A0285" w:rsidRPr="00801406" w:rsidRDefault="006A0285" w:rsidP="003566E8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Calibri"/>
          <w:sz w:val="4"/>
        </w:rPr>
      </w:pPr>
    </w:p>
    <w:p w14:paraId="18BF54A4" w14:textId="77777777" w:rsidR="006A0285" w:rsidRPr="00801406" w:rsidRDefault="006A0285" w:rsidP="003566E8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jc w:val="both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1BB9518C" w14:textId="77777777" w:rsidTr="00BA7215">
        <w:tc>
          <w:tcPr>
            <w:tcW w:w="5000" w:type="pct"/>
          </w:tcPr>
          <w:p w14:paraId="7E5FD6E8" w14:textId="3DC47359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PRECISER L’USAGE DES SOURCES </w:t>
            </w:r>
            <w:r w:rsidRPr="00801406">
              <w:rPr>
                <w:rFonts w:ascii="Century Gothic" w:hAnsi="Century Gothic" w:cs="Calibri"/>
                <w:sz w:val="16"/>
                <w:szCs w:val="18"/>
              </w:rPr>
              <w:t>(description succincte)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 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>:</w:t>
            </w:r>
          </w:p>
          <w:p w14:paraId="3489FAEB" w14:textId="2C6BDE31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4137C8F4" w14:textId="57A4ED00" w:rsidR="003566E8" w:rsidRDefault="00CB240B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sz w:val="18"/>
                <w:szCs w:val="18"/>
              </w:rPr>
              <w:t>La source scellée sert pour l’étalonnage du compteur à scintillation liquide</w:t>
            </w:r>
          </w:p>
          <w:p w14:paraId="40B26F2E" w14:textId="45074A53" w:rsidR="00CB240B" w:rsidRDefault="00CB240B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sz w:val="18"/>
                <w:szCs w:val="18"/>
              </w:rPr>
              <w:t>Les sources non scellées sont utilisées au cours d’expérimentations de biologie moléculaire, cellulaire et de biochimie.</w:t>
            </w:r>
          </w:p>
          <w:p w14:paraId="6E53DE11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5F780DE1" w14:textId="77777777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7AC5DDCF" w14:textId="77777777" w:rsidR="00427436" w:rsidRPr="00801406" w:rsidRDefault="00427436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27DC8D1C" w14:textId="77777777" w:rsidTr="00BA7215">
        <w:tc>
          <w:tcPr>
            <w:tcW w:w="10083" w:type="dxa"/>
          </w:tcPr>
          <w:p w14:paraId="531E3E7E" w14:textId="42AD82C0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RENOUVELLEMENT DES RADIOÉLÉMENTS :</w:t>
            </w:r>
            <w:r w:rsidR="00E510FE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E510FE" w:rsidRPr="002A4355">
              <w:rPr>
                <w:rFonts w:ascii="Century Gothic" w:hAnsi="Century Gothic" w:cs="Calibri"/>
                <w:bCs/>
                <w:color w:val="FF0000"/>
                <w:sz w:val="18"/>
                <w:szCs w:val="18"/>
              </w:rPr>
              <w:t>pas de renouvellement prévu à l’UMR</w:t>
            </w:r>
            <w:r w:rsidR="00E510FE">
              <w:rPr>
                <w:rFonts w:ascii="Century Gothic" w:hAnsi="Century Gothic" w:cs="Calibri"/>
                <w:bCs/>
                <w:color w:val="FF0000"/>
                <w:sz w:val="18"/>
                <w:szCs w:val="18"/>
              </w:rPr>
              <w:t>1078</w:t>
            </w:r>
          </w:p>
          <w:p w14:paraId="4A504103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03DAF6BF" w14:textId="77777777" w:rsidR="003566E8" w:rsidRPr="00801406" w:rsidRDefault="003566E8" w:rsidP="003566E8">
            <w:pPr>
              <w:tabs>
                <w:tab w:val="left" w:pos="0"/>
                <w:tab w:val="left" w:pos="142"/>
                <w:tab w:val="left" w:pos="56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Les renouvellements des radioéléments sont-ils effectués :</w:t>
            </w:r>
          </w:p>
          <w:p w14:paraId="0238AB06" w14:textId="77777777" w:rsidR="003566E8" w:rsidRPr="00801406" w:rsidRDefault="003566E8" w:rsidP="003566E8">
            <w:pPr>
              <w:tabs>
                <w:tab w:val="left" w:pos="709"/>
                <w:tab w:val="right" w:leader="dot" w:pos="10176"/>
                <w:tab w:val="right" w:leader="dot" w:pos="10368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>sur place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:</w:t>
            </w:r>
          </w:p>
          <w:p w14:paraId="5305AA0B" w14:textId="3E00F93A" w:rsidR="003566E8" w:rsidRPr="003566E8" w:rsidRDefault="003566E8" w:rsidP="003566E8">
            <w:pPr>
              <w:tabs>
                <w:tab w:val="left" w:pos="709"/>
                <w:tab w:val="left" w:pos="7655"/>
                <w:tab w:val="right" w:pos="9072"/>
                <w:tab w:val="right" w:pos="10368"/>
              </w:tabs>
              <w:ind w:left="170" w:right="170"/>
              <w:rPr>
                <w:rFonts w:ascii="Century Gothic" w:hAnsi="Century Gothic" w:cs="Calibri"/>
                <w:b/>
                <w:bCs/>
                <w:sz w:val="24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 xml:space="preserve">a) par les soins du proposant ? </w:t>
            </w:r>
            <w:r w:rsidR="00E510FE" w:rsidRPr="00FD4A76">
              <w:rPr>
                <w:rFonts w:ascii="Century Gothic" w:hAnsi="Century Gothic" w:cs="Calibri"/>
                <w:color w:val="FF0000"/>
                <w:sz w:val="18"/>
                <w:szCs w:val="18"/>
              </w:rPr>
              <w:t>sources non 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6160979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976872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B594FED" w14:textId="1CEAC2CA" w:rsidR="003566E8" w:rsidRPr="00801406" w:rsidRDefault="003566E8" w:rsidP="003566E8">
            <w:pPr>
              <w:tabs>
                <w:tab w:val="left" w:pos="709"/>
                <w:tab w:val="left" w:pos="7655"/>
                <w:tab w:val="right" w:pos="9072"/>
                <w:tab w:val="right" w:pos="10368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 xml:space="preserve">b) par le personnel d'une société spécialisée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804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083610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4C5BFF1A" w14:textId="1E40126F" w:rsidR="003566E8" w:rsidRPr="00801406" w:rsidRDefault="003566E8" w:rsidP="003566E8">
            <w:pPr>
              <w:tabs>
                <w:tab w:val="left" w:pos="709"/>
                <w:tab w:val="left" w:pos="7655"/>
                <w:tab w:val="right" w:leader="dot" w:pos="10176"/>
                <w:tab w:val="right" w:leader="dot" w:pos="10368"/>
              </w:tabs>
              <w:ind w:left="170" w:right="170"/>
              <w:rPr>
                <w:rFonts w:ascii="Century Gothic" w:hAnsi="Century Gothic" w:cs="Calibri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>par l'envoi des appareils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dans les locaux d'une société spécialisée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69260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300514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005677A5" w14:textId="1828467F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TRANSPORTS DE RADIOÉLÉMENTS :</w:t>
            </w:r>
            <w:r w:rsidRPr="00801406"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53175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8871476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F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0389756" w14:textId="77777777" w:rsidR="003566E8" w:rsidRPr="00801406" w:rsidRDefault="003566E8" w:rsidP="003566E8">
            <w:pPr>
              <w:tabs>
                <w:tab w:val="left" w:pos="7655"/>
                <w:tab w:val="right" w:pos="9072"/>
                <w:tab w:val="right" w:leader="dot" w:pos="10368"/>
                <w:tab w:val="righ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66128007" w14:textId="58AAC695" w:rsidR="003566E8" w:rsidRPr="00801406" w:rsidRDefault="003566E8" w:rsidP="003566E8">
            <w:pPr>
              <w:tabs>
                <w:tab w:val="left" w:pos="7655"/>
                <w:tab w:val="right" w:pos="9072"/>
                <w:tab w:val="right" w:leader="dot" w:pos="10368"/>
                <w:tab w:val="right" w:pos="10507"/>
              </w:tabs>
              <w:ind w:left="170" w:right="170"/>
              <w:jc w:val="both"/>
              <w:rPr>
                <w:rFonts w:ascii="Century Gothic" w:hAnsi="Century Gothic" w:cs="Calibri"/>
                <w:sz w:val="14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Les transports routiers des appareils ou conteneurs renfermant les radioéléments lors du renouvellement ou de l'utilisation de ces radioéléments hors de l'établissement détenteur sont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noBreakHyphen/>
              <w:t xml:space="preserve">ils effectués par les véhicules du proposant ou de ses préposés :  </w:t>
            </w:r>
            <w:r w:rsidR="00CB240B" w:rsidRPr="00CB240B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NON</w:t>
            </w:r>
          </w:p>
          <w:p w14:paraId="04C8D694" w14:textId="77777777" w:rsidR="003566E8" w:rsidRDefault="003566E8" w:rsidP="006A0285">
            <w:pPr>
              <w:tabs>
                <w:tab w:val="left" w:pos="142"/>
                <w:tab w:val="left" w:pos="573"/>
                <w:tab w:val="left" w:leader="underscore" w:pos="1920"/>
                <w:tab w:val="left" w:pos="2352"/>
                <w:tab w:val="left" w:leader="underscore" w:pos="3696"/>
                <w:tab w:val="left" w:leader="underscore" w:pos="5184"/>
              </w:tabs>
              <w:rPr>
                <w:rFonts w:ascii="Century Gothic" w:hAnsi="Century Gothic" w:cs="Calibri"/>
              </w:rPr>
            </w:pPr>
          </w:p>
        </w:tc>
      </w:tr>
    </w:tbl>
    <w:p w14:paraId="63B02C6F" w14:textId="77777777" w:rsidR="003566E8" w:rsidRDefault="003566E8">
      <w:pPr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br w:type="page"/>
      </w:r>
    </w:p>
    <w:p w14:paraId="2632B547" w14:textId="59936F42" w:rsidR="006A0285" w:rsidRDefault="006A0285" w:rsidP="006A0285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Calibri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66E0677C" w14:textId="77777777" w:rsidTr="00BA7215">
        <w:trPr>
          <w:trHeight w:val="1870"/>
        </w:trPr>
        <w:tc>
          <w:tcPr>
            <w:tcW w:w="5000" w:type="pct"/>
            <w:vAlign w:val="center"/>
          </w:tcPr>
          <w:p w14:paraId="460CBC04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pacing w:val="-6"/>
                <w:sz w:val="18"/>
              </w:rPr>
            </w:pPr>
            <w:r w:rsidRPr="00801406">
              <w:rPr>
                <w:rFonts w:ascii="Century Gothic" w:hAnsi="Century Gothic" w:cs="Calibri"/>
                <w:b/>
                <w:caps/>
                <w:spacing w:val="-6"/>
                <w:sz w:val="18"/>
              </w:rPr>
              <w:t>transfert ou limitations de responsabilit</w:t>
            </w:r>
            <w:r w:rsidRPr="00801406">
              <w:rPr>
                <w:rFonts w:ascii="Century Gothic" w:hAnsi="Century Gothic" w:cs="Calibri"/>
                <w:b/>
                <w:spacing w:val="-6"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pacing w:val="-6"/>
                <w:sz w:val="18"/>
              </w:rPr>
              <w:t xml:space="preserve"> civile, renonciations a recours :</w:t>
            </w:r>
          </w:p>
          <w:p w14:paraId="7195CE5A" w14:textId="77777777" w:rsidR="003566E8" w:rsidRPr="00801406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5F389052" w14:textId="77777777" w:rsid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Existe-t-il un accord quelconque de transfert / limitation de responsabilité / renonciation à recours : </w:t>
            </w:r>
          </w:p>
          <w:p w14:paraId="1B1A4EEE" w14:textId="2FA27B1B" w:rsidR="003566E8" w:rsidRP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1A196C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4730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196C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1A196C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08484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196C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</w:t>
            </w:r>
          </w:p>
          <w:p w14:paraId="5B52BA3B" w14:textId="77777777" w:rsid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12050D6A" w14:textId="601E53B0" w:rsidR="003566E8" w:rsidRDefault="003566E8" w:rsidP="003566E8">
            <w:pPr>
              <w:tabs>
                <w:tab w:val="left" w:pos="142"/>
                <w:tab w:val="left" w:pos="573"/>
                <w:tab w:val="left" w:leader="underscore" w:pos="1920"/>
                <w:tab w:val="left" w:pos="2352"/>
                <w:tab w:val="left" w:leader="underscore" w:pos="3696"/>
                <w:tab w:val="left" w:leader="underscore" w:pos="5184"/>
              </w:tabs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 xml:space="preserve">Dans l'affirmative, indiquer en annexe les personnes ou sociétés vis à vis desquelles le souscripteur a renoncé à </w:t>
            </w:r>
            <w:r>
              <w:rPr>
                <w:rFonts w:ascii="Century Gothic" w:hAnsi="Century Gothic" w:cs="Calibri"/>
                <w:sz w:val="18"/>
              </w:rPr>
              <w:t xml:space="preserve">   </w:t>
            </w:r>
            <w:r w:rsidRPr="00801406">
              <w:rPr>
                <w:rFonts w:ascii="Century Gothic" w:hAnsi="Century Gothic" w:cs="Calibri"/>
                <w:sz w:val="18"/>
              </w:rPr>
              <w:t>exercer ses droits à recours (fabriquant / utilisateur…).</w:t>
            </w:r>
          </w:p>
        </w:tc>
      </w:tr>
    </w:tbl>
    <w:p w14:paraId="00AC9946" w14:textId="7880BCB0" w:rsidR="003566E8" w:rsidRPr="003566E8" w:rsidRDefault="003566E8" w:rsidP="006A0285">
      <w:pPr>
        <w:ind w:left="567" w:right="142" w:hanging="425"/>
        <w:jc w:val="both"/>
        <w:rPr>
          <w:rFonts w:ascii="Century Gothic" w:hAnsi="Century Gothic" w:cs="Calibri"/>
          <w:b/>
          <w:caps/>
          <w:sz w:val="18"/>
          <w:szCs w:val="18"/>
        </w:rPr>
      </w:pPr>
    </w:p>
    <w:p w14:paraId="1A6C099C" w14:textId="1F2EE811" w:rsidR="00644AFC" w:rsidRDefault="00644AFC" w:rsidP="00644AFC">
      <w:pPr>
        <w:jc w:val="center"/>
        <w:rPr>
          <w:rFonts w:ascii="Century Gothic" w:hAnsi="Century Gothic" w:cs="Calibri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69F6294F" w14:textId="77777777" w:rsidTr="00BA7215">
        <w:trPr>
          <w:trHeight w:val="1030"/>
        </w:trPr>
        <w:tc>
          <w:tcPr>
            <w:tcW w:w="10083" w:type="dxa"/>
            <w:vAlign w:val="center"/>
          </w:tcPr>
          <w:p w14:paraId="020E3B45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EXTENSION DE GARANTIE OPTIONNELLE POUR LES TRANSPORTS :</w:t>
            </w:r>
          </w:p>
          <w:p w14:paraId="2772FF06" w14:textId="77777777" w:rsidR="003566E8" w:rsidRDefault="003566E8" w:rsidP="003566E8">
            <w:pPr>
              <w:tabs>
                <w:tab w:val="left" w:pos="142"/>
                <w:tab w:val="left" w:pos="567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6"/>
                <w:szCs w:val="18"/>
              </w:rPr>
            </w:pPr>
            <w:r w:rsidRPr="00801406">
              <w:rPr>
                <w:rFonts w:ascii="Century Gothic" w:hAnsi="Century Gothic" w:cs="Calibri"/>
                <w:sz w:val="16"/>
                <w:szCs w:val="18"/>
              </w:rPr>
              <w:t>Souhaitez-vous souscrire une garantie pour les transports des radioéléments effectués au moyen de véhicules automobiles appartenant au souscripteur ou à ses préposés salariés (Assurance obligatoire - Décret n° 83/432 du 9 juin 1983) </w:t>
            </w:r>
          </w:p>
          <w:p w14:paraId="593539C5" w14:textId="61F86A8B" w:rsidR="003566E8" w:rsidRPr="003566E8" w:rsidRDefault="003566E8" w:rsidP="003566E8">
            <w:pPr>
              <w:tabs>
                <w:tab w:val="left" w:pos="142"/>
                <w:tab w:val="left" w:pos="567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</w:rPr>
              <w:tab/>
            </w:r>
            <w:r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ab/>
            </w:r>
            <w:r w:rsidRPr="001A196C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1109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196C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1A196C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0772465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96C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</w:tc>
      </w:tr>
    </w:tbl>
    <w:p w14:paraId="65898CF8" w14:textId="77777777" w:rsidR="003566E8" w:rsidRPr="003566E8" w:rsidRDefault="003566E8" w:rsidP="00644AFC">
      <w:pPr>
        <w:jc w:val="center"/>
        <w:rPr>
          <w:rFonts w:ascii="Century Gothic" w:hAnsi="Century Gothic" w:cs="Calibri"/>
          <w:sz w:val="18"/>
          <w:szCs w:val="18"/>
        </w:rPr>
      </w:pPr>
    </w:p>
    <w:p w14:paraId="3365D9B9" w14:textId="77777777" w:rsidR="00427436" w:rsidRPr="00801406" w:rsidRDefault="00427436" w:rsidP="00BF5963">
      <w:pPr>
        <w:keepLines/>
        <w:ind w:left="2155" w:right="2155"/>
        <w:jc w:val="center"/>
        <w:rPr>
          <w:rFonts w:ascii="Century Gothic" w:hAnsi="Century Gothic" w:cs="Calibri"/>
          <w:b/>
          <w:sz w:val="18"/>
          <w:szCs w:val="18"/>
        </w:rPr>
      </w:pPr>
    </w:p>
    <w:p w14:paraId="655E6E30" w14:textId="77777777" w:rsidR="006945FF" w:rsidRPr="00801406" w:rsidRDefault="006945FF" w:rsidP="00BF5963">
      <w:pPr>
        <w:keepLines/>
        <w:ind w:left="2155" w:right="2155"/>
        <w:jc w:val="center"/>
        <w:rPr>
          <w:rFonts w:ascii="Century Gothic" w:hAnsi="Century Gothic" w:cs="Calibri"/>
          <w:b/>
          <w:sz w:val="18"/>
          <w:szCs w:val="18"/>
        </w:rPr>
      </w:pPr>
    </w:p>
    <w:p w14:paraId="72B61B6C" w14:textId="77777777" w:rsidR="0030227F" w:rsidRPr="00801406" w:rsidRDefault="0030227F" w:rsidP="006A0285">
      <w:pPr>
        <w:keepLines/>
        <w:ind w:left="1134" w:right="1134"/>
        <w:jc w:val="center"/>
        <w:rPr>
          <w:rFonts w:ascii="Century Gothic" w:hAnsi="Century Gothic" w:cs="Calibri"/>
          <w:b/>
          <w:sz w:val="18"/>
          <w:szCs w:val="18"/>
        </w:rPr>
      </w:pPr>
      <w:r w:rsidRPr="00801406">
        <w:rPr>
          <w:rFonts w:ascii="Century Gothic" w:hAnsi="Century Gothic" w:cs="Calibri"/>
          <w:b/>
          <w:sz w:val="18"/>
          <w:szCs w:val="18"/>
        </w:rPr>
        <w:t>ASSURANCE DES DOM</w:t>
      </w:r>
      <w:r w:rsidR="006A0285" w:rsidRPr="00801406">
        <w:rPr>
          <w:rFonts w:ascii="Century Gothic" w:hAnsi="Century Gothic" w:cs="Calibri"/>
          <w:b/>
          <w:sz w:val="18"/>
          <w:szCs w:val="18"/>
        </w:rPr>
        <w:t xml:space="preserve">MAGES MATÉRIELS ET FRAIS DE </w:t>
      </w:r>
      <w:r w:rsidR="00D5521E" w:rsidRPr="00801406">
        <w:rPr>
          <w:rFonts w:ascii="Century Gothic" w:hAnsi="Century Gothic" w:cs="Calibri"/>
          <w:b/>
          <w:sz w:val="18"/>
          <w:szCs w:val="18"/>
        </w:rPr>
        <w:t>DE</w:t>
      </w:r>
      <w:r w:rsidRPr="00801406">
        <w:rPr>
          <w:rFonts w:ascii="Century Gothic" w:hAnsi="Century Gothic" w:cs="Calibri"/>
          <w:b/>
          <w:sz w:val="18"/>
          <w:szCs w:val="18"/>
        </w:rPr>
        <w:t>CONTAMINATION</w:t>
      </w:r>
    </w:p>
    <w:p w14:paraId="4F470554" w14:textId="1FE7D61D" w:rsidR="006A0285" w:rsidRDefault="006A0285" w:rsidP="006A0285">
      <w:pPr>
        <w:ind w:left="113" w:right="113"/>
        <w:jc w:val="both"/>
        <w:rPr>
          <w:rFonts w:ascii="Century Gothic" w:hAnsi="Century Gothic" w:cs="Calibri"/>
          <w:sz w:val="18"/>
        </w:rPr>
      </w:pPr>
    </w:p>
    <w:p w14:paraId="1C0DEA62" w14:textId="5CE56EE4" w:rsidR="003566E8" w:rsidRDefault="003566E8" w:rsidP="006A0285">
      <w:pPr>
        <w:ind w:left="113" w:right="113"/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304DA181" w14:textId="77777777" w:rsidTr="00BA7215">
        <w:tc>
          <w:tcPr>
            <w:tcW w:w="5000" w:type="pct"/>
          </w:tcPr>
          <w:p w14:paraId="7910502A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3566E8">
              <w:rPr>
                <w:rFonts w:ascii="Century Gothic" w:hAnsi="Century Gothic" w:cs="Calibri"/>
                <w:b/>
                <w:sz w:val="18"/>
              </w:rPr>
              <w:t>ANTÉCÉDENTS DU RISQUE :</w:t>
            </w:r>
          </w:p>
          <w:p w14:paraId="01E058C4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sz w:val="18"/>
              </w:rPr>
            </w:pPr>
          </w:p>
          <w:p w14:paraId="16BA1446" w14:textId="12F31C1D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 xml:space="preserve">Le proposant est-il assuré contre les risques faisant l'objet de la présente proposition : </w:t>
            </w:r>
            <w:r w:rsidRPr="003566E8">
              <w:rPr>
                <w:rFonts w:ascii="Century Gothic" w:hAnsi="Century Gothic" w:cs="Calibri"/>
                <w:sz w:val="18"/>
              </w:rPr>
              <w:tab/>
            </w:r>
            <w:bookmarkStart w:id="0" w:name="_GoBack"/>
            <w:bookmarkEnd w:id="0"/>
            <w:r w:rsidRPr="001A196C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1157039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196C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  <w:r w:rsidRPr="001A196C">
              <w:rPr>
                <w:rFonts w:ascii="Century Gothic" w:hAnsi="Century Gothic" w:cs="Calibri"/>
                <w:b/>
                <w:bCs/>
                <w:sz w:val="24"/>
                <w:szCs w:val="28"/>
              </w:rPr>
              <w:t xml:space="preserve"> </w:t>
            </w:r>
            <w:r w:rsidRPr="001A196C">
              <w:rPr>
                <w:rFonts w:ascii="Century Gothic" w:hAnsi="Century Gothic" w:cs="Calibri"/>
                <w:b/>
                <w:bCs/>
                <w:sz w:val="18"/>
              </w:rPr>
              <w:t xml:space="preserve">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1018508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196C">
                  <w:rPr>
                    <w:rFonts w:ascii="Segoe UI Symbol" w:hAnsi="Segoe UI Symbol" w:cs="Segoe UI Symbol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</w:p>
          <w:p w14:paraId="7BA87654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</w:p>
          <w:p w14:paraId="50D4284B" w14:textId="77777777" w:rsid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 xml:space="preserve">Ces sources ont-elles été à l'origine d'incidents / accidents ayant occasionné des dommages : </w:t>
            </w:r>
            <w:r w:rsidRPr="003566E8">
              <w:rPr>
                <w:rFonts w:ascii="Century Gothic" w:hAnsi="Century Gothic" w:cs="Calibri"/>
                <w:sz w:val="18"/>
              </w:rPr>
              <w:tab/>
            </w:r>
          </w:p>
          <w:p w14:paraId="08D06E81" w14:textId="1EADEAF4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>OUI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-554544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2062360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240B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☒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24"/>
                <w:szCs w:val="28"/>
              </w:rPr>
              <w:t xml:space="preserve"> </w:t>
            </w:r>
          </w:p>
          <w:p w14:paraId="3F2BF340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</w:p>
          <w:p w14:paraId="621DE7AC" w14:textId="141FB46C" w:rsid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>Dans l'affirmative, préciser les dates, causes, circonstances et conséquences de ces incidents ou accidents,</w:t>
            </w:r>
            <w:r w:rsidRPr="003566E8">
              <w:rPr>
                <w:rFonts w:ascii="Century Gothic" w:hAnsi="Century Gothic" w:cs="Calibri"/>
                <w:b/>
                <w:sz w:val="18"/>
              </w:rPr>
              <w:t xml:space="preserve"> en annexe</w:t>
            </w:r>
            <w:r w:rsidRPr="003566E8">
              <w:rPr>
                <w:rFonts w:ascii="Century Gothic" w:hAnsi="Century Gothic" w:cs="Calibri"/>
                <w:sz w:val="18"/>
              </w:rPr>
              <w:t>.</w:t>
            </w:r>
          </w:p>
        </w:tc>
      </w:tr>
    </w:tbl>
    <w:p w14:paraId="3C70A1F2" w14:textId="27D0DB4C" w:rsidR="006A0285" w:rsidRPr="00801406" w:rsidRDefault="006A0285" w:rsidP="003566E8">
      <w:pPr>
        <w:tabs>
          <w:tab w:val="left" w:pos="142"/>
        </w:tabs>
        <w:ind w:left="170" w:right="170"/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473117BB" w14:textId="77777777" w:rsidTr="00BA7215">
        <w:tc>
          <w:tcPr>
            <w:tcW w:w="5000" w:type="pct"/>
          </w:tcPr>
          <w:p w14:paraId="46CE8C0B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GARANTIES DEMANDÉES :</w:t>
            </w:r>
          </w:p>
          <w:p w14:paraId="7CDF4B7F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0"/>
                <w:szCs w:val="18"/>
              </w:rPr>
            </w:pPr>
          </w:p>
          <w:p w14:paraId="1D604E9C" w14:textId="77777777" w:rsidR="003566E8" w:rsidRPr="00801406" w:rsidRDefault="003566E8" w:rsidP="003566E8">
            <w:pPr>
              <w:numPr>
                <w:ilvl w:val="0"/>
                <w:numId w:val="3"/>
              </w:numPr>
              <w:ind w:left="567" w:right="170" w:hanging="397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Rachat de l'exclusion prévue par la police "Incendie" et visant les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dommages ou l'aggravation des dommages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causés par les rayonnements ionisants provenant des sources dont le proposant est détenteur : 350.000 €</w:t>
            </w:r>
          </w:p>
          <w:p w14:paraId="12B479BC" w14:textId="77777777" w:rsidR="003566E8" w:rsidRPr="00801406" w:rsidRDefault="003566E8" w:rsidP="003566E8">
            <w:pPr>
              <w:tabs>
                <w:tab w:val="left" w:pos="142"/>
                <w:tab w:val="left" w:pos="567"/>
              </w:tabs>
              <w:ind w:left="170" w:right="170"/>
              <w:rPr>
                <w:rFonts w:ascii="Century Gothic" w:hAnsi="Century Gothic" w:cs="Calibri"/>
                <w:sz w:val="10"/>
                <w:szCs w:val="18"/>
              </w:rPr>
            </w:pPr>
          </w:p>
          <w:p w14:paraId="30AEEA94" w14:textId="77777777" w:rsidR="003566E8" w:rsidRPr="00801406" w:rsidRDefault="003566E8" w:rsidP="003566E8">
            <w:pPr>
              <w:numPr>
                <w:ilvl w:val="0"/>
                <w:numId w:val="4"/>
              </w:numPr>
              <w:ind w:left="567" w:right="170" w:hanging="397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Garantie des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 frais entraînés par les opérations de décontamination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des biens assurés contaminés par des substances radioactives, à l'occasion d'un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événement garanti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par la police "Incendie" : 200.000 €</w:t>
            </w:r>
          </w:p>
          <w:p w14:paraId="0627FD67" w14:textId="77777777" w:rsidR="003566E8" w:rsidRDefault="003566E8" w:rsidP="00BF5963">
            <w:pPr>
              <w:tabs>
                <w:tab w:val="right" w:leader="underscore" w:pos="9639"/>
                <w:tab w:val="right" w:leader="dot" w:pos="10368"/>
                <w:tab w:val="right" w:leader="dot" w:pos="10507"/>
              </w:tabs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48019F79" w14:textId="77777777" w:rsidR="0030227F" w:rsidRPr="00801406" w:rsidRDefault="0030227F" w:rsidP="00BF5963">
      <w:pPr>
        <w:tabs>
          <w:tab w:val="right" w:leader="underscore" w:pos="9639"/>
          <w:tab w:val="right" w:leader="dot" w:pos="10368"/>
          <w:tab w:val="right" w:leader="dot" w:pos="10507"/>
        </w:tabs>
        <w:jc w:val="both"/>
        <w:rPr>
          <w:rFonts w:ascii="Century Gothic" w:hAnsi="Century Gothic" w:cs="Calibri"/>
          <w:sz w:val="18"/>
          <w:szCs w:val="18"/>
        </w:rPr>
      </w:pPr>
    </w:p>
    <w:sectPr w:rsidR="0030227F" w:rsidRPr="00801406" w:rsidSect="00801406">
      <w:footerReference w:type="even" r:id="rId10"/>
      <w:headerReference w:type="first" r:id="rId11"/>
      <w:footnotePr>
        <w:numRestart w:val="eachSect"/>
      </w:footnotePr>
      <w:pgSz w:w="11907" w:h="16840" w:code="9"/>
      <w:pgMar w:top="737" w:right="907" w:bottom="624" w:left="907" w:header="567" w:footer="30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6A7DC" w14:textId="77777777" w:rsidR="00F47CB0" w:rsidRDefault="00F47CB0">
      <w:r>
        <w:separator/>
      </w:r>
    </w:p>
  </w:endnote>
  <w:endnote w:type="continuationSeparator" w:id="0">
    <w:p w14:paraId="5A8CFFB1" w14:textId="77777777" w:rsidR="00F47CB0" w:rsidRDefault="00F4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 humanis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3016A" w14:textId="77777777" w:rsidR="00801406" w:rsidRPr="00801406" w:rsidRDefault="00801406" w:rsidP="00801406">
    <w:pPr>
      <w:pStyle w:val="Pieddepage"/>
      <w:jc w:val="center"/>
      <w:rPr>
        <w:rFonts w:ascii="Century Gothic" w:hAnsi="Century Gothic"/>
        <w:sz w:val="16"/>
        <w:szCs w:val="16"/>
      </w:rPr>
    </w:pPr>
    <w:r w:rsidRPr="00801406">
      <w:rPr>
        <w:rFonts w:ascii="Century Gothic" w:hAnsi="Century Gothic"/>
        <w:sz w:val="16"/>
        <w:szCs w:val="16"/>
      </w:rPr>
      <w:t xml:space="preserve">Page </w:t>
    </w:r>
    <w:r w:rsidRPr="00801406">
      <w:rPr>
        <w:rFonts w:ascii="Century Gothic" w:hAnsi="Century Gothic"/>
        <w:sz w:val="16"/>
        <w:szCs w:val="16"/>
      </w:rPr>
      <w:fldChar w:fldCharType="begin"/>
    </w:r>
    <w:r w:rsidRPr="00801406">
      <w:rPr>
        <w:rFonts w:ascii="Century Gothic" w:hAnsi="Century Gothic"/>
        <w:sz w:val="16"/>
        <w:szCs w:val="16"/>
      </w:rPr>
      <w:instrText>PAGE  \* Arabic  \* MERGEFORMAT</w:instrText>
    </w:r>
    <w:r w:rsidRPr="00801406">
      <w:rPr>
        <w:rFonts w:ascii="Century Gothic" w:hAnsi="Century Gothic"/>
        <w:sz w:val="16"/>
        <w:szCs w:val="16"/>
      </w:rPr>
      <w:fldChar w:fldCharType="separate"/>
    </w:r>
    <w:r w:rsidRPr="00801406">
      <w:rPr>
        <w:rFonts w:ascii="Century Gothic" w:hAnsi="Century Gothic"/>
        <w:sz w:val="16"/>
        <w:szCs w:val="16"/>
      </w:rPr>
      <w:t>2</w:t>
    </w:r>
    <w:r w:rsidRPr="00801406">
      <w:rPr>
        <w:rFonts w:ascii="Century Gothic" w:hAnsi="Century Gothic"/>
        <w:sz w:val="16"/>
        <w:szCs w:val="16"/>
      </w:rPr>
      <w:fldChar w:fldCharType="end"/>
    </w:r>
    <w:r w:rsidRPr="00801406">
      <w:rPr>
        <w:rFonts w:ascii="Century Gothic" w:hAnsi="Century Gothic"/>
        <w:sz w:val="16"/>
        <w:szCs w:val="16"/>
      </w:rPr>
      <w:t xml:space="preserve"> sur </w:t>
    </w:r>
    <w:r w:rsidRPr="00801406">
      <w:rPr>
        <w:rFonts w:ascii="Century Gothic" w:hAnsi="Century Gothic"/>
        <w:sz w:val="16"/>
        <w:szCs w:val="16"/>
      </w:rPr>
      <w:fldChar w:fldCharType="begin"/>
    </w:r>
    <w:r w:rsidRPr="00801406">
      <w:rPr>
        <w:rFonts w:ascii="Century Gothic" w:hAnsi="Century Gothic"/>
        <w:sz w:val="16"/>
        <w:szCs w:val="16"/>
      </w:rPr>
      <w:instrText>NUMPAGES  \* arabe  \* MERGEFORMAT</w:instrText>
    </w:r>
    <w:r w:rsidRPr="00801406">
      <w:rPr>
        <w:rFonts w:ascii="Century Gothic" w:hAnsi="Century Gothic"/>
        <w:sz w:val="16"/>
        <w:szCs w:val="16"/>
      </w:rPr>
      <w:fldChar w:fldCharType="separate"/>
    </w:r>
    <w:r w:rsidRPr="00801406">
      <w:rPr>
        <w:rFonts w:ascii="Century Gothic" w:hAnsi="Century Gothic"/>
        <w:sz w:val="16"/>
        <w:szCs w:val="16"/>
      </w:rPr>
      <w:t>2</w:t>
    </w:r>
    <w:r w:rsidRPr="00801406">
      <w:rPr>
        <w:rFonts w:ascii="Century Gothic" w:hAnsi="Century Gothic"/>
        <w:sz w:val="16"/>
        <w:szCs w:val="16"/>
      </w:rPr>
      <w:fldChar w:fldCharType="end"/>
    </w:r>
    <w:r>
      <w:rPr>
        <w:rFonts w:ascii="Century Gothic" w:hAnsi="Century Gothic" w:cstheme="minorHAnsi"/>
        <w:b/>
        <w:noProof/>
        <w:sz w:val="24"/>
        <w:u w:val="single"/>
      </w:rPr>
      <w:drawing>
        <wp:anchor distT="0" distB="0" distL="114300" distR="114300" simplePos="0" relativeHeight="251661312" behindDoc="0" locked="1" layoutInCell="1" allowOverlap="1" wp14:anchorId="75EC474C" wp14:editId="04782872">
          <wp:simplePos x="0" y="0"/>
          <wp:positionH relativeFrom="margin">
            <wp:posOffset>5915660</wp:posOffset>
          </wp:positionH>
          <wp:positionV relativeFrom="topMargin">
            <wp:posOffset>10301605</wp:posOffset>
          </wp:positionV>
          <wp:extent cx="690880" cy="262255"/>
          <wp:effectExtent l="0" t="0" r="0" b="4445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FA60B" w14:textId="77777777" w:rsidR="00F47CB0" w:rsidRDefault="00F47CB0">
      <w:r>
        <w:separator/>
      </w:r>
    </w:p>
  </w:footnote>
  <w:footnote w:type="continuationSeparator" w:id="0">
    <w:p w14:paraId="6DA78AF8" w14:textId="77777777" w:rsidR="00F47CB0" w:rsidRDefault="00F4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FF555" w14:textId="4E9F147D" w:rsidR="0030227F" w:rsidRDefault="00184D3E" w:rsidP="00801406">
    <w:pPr>
      <w:pStyle w:val="En-tte"/>
      <w:jc w:val="right"/>
      <w:rPr>
        <w:rFonts w:ascii="Arial" w:hAnsi="Arial"/>
      </w:rPr>
    </w:pPr>
    <w:r>
      <w:rPr>
        <w:rFonts w:ascii="Arial" w:hAnsi="Arial"/>
      </w:rPr>
      <w:t>R</w:t>
    </w:r>
    <w:r w:rsidR="0030227F">
      <w:rPr>
        <w:rFonts w:ascii="Arial" w:hAnsi="Arial"/>
      </w:rPr>
      <w:t>ISQUES NUCLÉAIRES</w:t>
    </w:r>
  </w:p>
  <w:p w14:paraId="2833A56E" w14:textId="77777777" w:rsidR="0030227F" w:rsidRDefault="0030227F" w:rsidP="00801406">
    <w:pPr>
      <w:pStyle w:val="En-tte"/>
      <w:jc w:val="right"/>
    </w:pPr>
    <w:r>
      <w:rPr>
        <w:rFonts w:ascii="Arial" w:hAnsi="Arial"/>
      </w:rPr>
      <w:t xml:space="preserve">Modèle </w:t>
    </w:r>
    <w:r>
      <w:rPr>
        <w:rFonts w:ascii="Arial" w:hAnsi="Arial"/>
        <w:b/>
      </w:rPr>
      <w:t>A</w:t>
    </w:r>
    <w:r>
      <w:rPr>
        <w:rFonts w:ascii="Arial" w:hAnsi="Arial"/>
      </w:rPr>
      <w:t xml:space="preserve"> 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AF7"/>
    <w:multiLevelType w:val="singleLevel"/>
    <w:tmpl w:val="4A80A0CC"/>
    <w:lvl w:ilvl="0">
      <w:start w:val="1"/>
      <w:numFmt w:val="upperLetter"/>
      <w:lvlText w:val="%1."/>
      <w:legacy w:legacy="1" w:legacySpace="0" w:legacyIndent="283"/>
      <w:lvlJc w:val="left"/>
      <w:pPr>
        <w:ind w:left="453" w:hanging="283"/>
      </w:pPr>
    </w:lvl>
  </w:abstractNum>
  <w:abstractNum w:abstractNumId="1" w15:restartNumberingAfterBreak="0">
    <w:nsid w:val="24A16529"/>
    <w:multiLevelType w:val="singleLevel"/>
    <w:tmpl w:val="64660FFC"/>
    <w:lvl w:ilvl="0">
      <w:start w:val="2"/>
      <w:numFmt w:val="upperLetter"/>
      <w:lvlText w:val="%1."/>
      <w:legacy w:legacy="1" w:legacySpace="0" w:legacyIndent="283"/>
      <w:lvlJc w:val="left"/>
      <w:pPr>
        <w:ind w:left="453" w:hanging="283"/>
      </w:pPr>
      <w:rPr>
        <w:b/>
        <w:i w:val="0"/>
      </w:rPr>
    </w:lvl>
  </w:abstractNum>
  <w:abstractNum w:abstractNumId="2" w15:restartNumberingAfterBreak="0">
    <w:nsid w:val="29C52672"/>
    <w:multiLevelType w:val="singleLevel"/>
    <w:tmpl w:val="535EB894"/>
    <w:lvl w:ilvl="0">
      <w:start w:val="1"/>
      <w:numFmt w:val="upperLetter"/>
      <w:lvlText w:val="%12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abstractNum w:abstractNumId="3" w15:restartNumberingAfterBreak="0">
    <w:nsid w:val="4E04386E"/>
    <w:multiLevelType w:val="singleLevel"/>
    <w:tmpl w:val="3EAE153E"/>
    <w:lvl w:ilvl="0">
      <w:start w:val="1"/>
      <w:numFmt w:val="upperLetter"/>
      <w:lvlText w:val="%11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proofState w:spelling="clean" w:grammar="clean"/>
  <w:defaultTabStop w:val="851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63"/>
    <w:rsid w:val="001008B5"/>
    <w:rsid w:val="00184D3E"/>
    <w:rsid w:val="001979CB"/>
    <w:rsid w:val="001A196C"/>
    <w:rsid w:val="002F2FB8"/>
    <w:rsid w:val="0030227F"/>
    <w:rsid w:val="003566E8"/>
    <w:rsid w:val="003F7C24"/>
    <w:rsid w:val="00414857"/>
    <w:rsid w:val="00422576"/>
    <w:rsid w:val="00427436"/>
    <w:rsid w:val="0049461A"/>
    <w:rsid w:val="00561B9E"/>
    <w:rsid w:val="00644AFC"/>
    <w:rsid w:val="006945FF"/>
    <w:rsid w:val="006A0285"/>
    <w:rsid w:val="00705B0D"/>
    <w:rsid w:val="007A5980"/>
    <w:rsid w:val="007A7BA9"/>
    <w:rsid w:val="00801406"/>
    <w:rsid w:val="00860781"/>
    <w:rsid w:val="00864503"/>
    <w:rsid w:val="008A730B"/>
    <w:rsid w:val="0097765B"/>
    <w:rsid w:val="009E0F79"/>
    <w:rsid w:val="00A24881"/>
    <w:rsid w:val="00BA7215"/>
    <w:rsid w:val="00BF5963"/>
    <w:rsid w:val="00C009AB"/>
    <w:rsid w:val="00C256CB"/>
    <w:rsid w:val="00C34480"/>
    <w:rsid w:val="00CB240B"/>
    <w:rsid w:val="00D5521E"/>
    <w:rsid w:val="00D61FBC"/>
    <w:rsid w:val="00E510FE"/>
    <w:rsid w:val="00E56F16"/>
    <w:rsid w:val="00F35ECD"/>
    <w:rsid w:val="00F47CB0"/>
    <w:rsid w:val="00FD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7954A1"/>
  <w15:chartTrackingRefBased/>
  <w15:docId w15:val="{58965C1B-BDED-4FFA-A139-8F31DE1A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urier" w:hAnsi="Courie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DITIONSPARTICULI">
    <w:name w:val="CONDITIONS PARTICULI"/>
    <w:pPr>
      <w:tabs>
        <w:tab w:val="left" w:pos="425"/>
      </w:tabs>
      <w:spacing w:after="240" w:line="240" w:lineRule="exact"/>
      <w:ind w:left="425" w:hanging="425"/>
      <w:jc w:val="both"/>
    </w:pPr>
    <w:rPr>
      <w:rFonts w:ascii="zapf humanist" w:hAnsi="zapf humanist"/>
    </w:rPr>
  </w:style>
  <w:style w:type="paragraph" w:customStyle="1" w:styleId="RETRAITTEXTE">
    <w:name w:val="RETRAIT TEXTE"/>
    <w:pPr>
      <w:tabs>
        <w:tab w:val="left" w:pos="425"/>
      </w:tabs>
      <w:spacing w:after="240" w:line="240" w:lineRule="exact"/>
      <w:ind w:left="425"/>
      <w:jc w:val="both"/>
    </w:pPr>
    <w:rPr>
      <w:rFonts w:ascii="zapf humanist" w:hAnsi="zapf humanist"/>
    </w:rPr>
  </w:style>
  <w:style w:type="paragraph" w:customStyle="1" w:styleId="TITRECP">
    <w:name w:val="TITRE CP"/>
    <w:pPr>
      <w:spacing w:line="240" w:lineRule="exact"/>
      <w:jc w:val="center"/>
    </w:pPr>
    <w:rPr>
      <w:rFonts w:ascii="zapf humanist" w:hAnsi="zapf humanist"/>
      <w:b/>
      <w:bCs/>
      <w:caps/>
    </w:rPr>
  </w:style>
  <w:style w:type="paragraph" w:customStyle="1" w:styleId="Gauchedes2paragra">
    <w:name w:val="Gauche des 2 paragra"/>
    <w:pPr>
      <w:tabs>
        <w:tab w:val="left" w:pos="425"/>
      </w:tabs>
      <w:spacing w:after="240" w:line="240" w:lineRule="exact"/>
      <w:ind w:right="4536"/>
      <w:jc w:val="both"/>
    </w:pPr>
    <w:rPr>
      <w:rFonts w:ascii="zapf humanist" w:hAnsi="zapf humanist"/>
    </w:rPr>
  </w:style>
  <w:style w:type="paragraph" w:customStyle="1" w:styleId="Droitedes2paragra">
    <w:name w:val="Droite des 2 paragra"/>
    <w:pPr>
      <w:tabs>
        <w:tab w:val="left" w:pos="425"/>
        <w:tab w:val="left" w:pos="851"/>
        <w:tab w:val="left" w:pos="1702"/>
        <w:tab w:val="left" w:pos="2553"/>
        <w:tab w:val="left" w:pos="3404"/>
        <w:tab w:val="left" w:pos="4255"/>
      </w:tabs>
      <w:spacing w:after="240" w:line="240" w:lineRule="exact"/>
      <w:ind w:left="4536" w:hanging="425"/>
      <w:jc w:val="both"/>
    </w:pPr>
    <w:rPr>
      <w:rFonts w:ascii="zapf humanist" w:hAnsi="zapf humanist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406"/>
    <w:rPr>
      <w:rFonts w:ascii="Courier" w:hAnsi="Courier"/>
    </w:rPr>
  </w:style>
  <w:style w:type="table" w:styleId="Grilledutableau">
    <w:name w:val="Table Grid"/>
    <w:basedOn w:val="TableauNormal"/>
    <w:uiPriority w:val="59"/>
    <w:rsid w:val="007A5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0F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eate a new document." ma:contentTypeScope="" ma:versionID="ba79f51c8f067077c2cf9bb7b710b69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3600a5c643889fbdf0cec9d272fd403e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E38FA6-D2C4-40B9-AE79-9E6EF108C4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442DF-7369-4CA5-BD8C-A422056BDF7F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895C0246-638E-4F85-B299-072BA38BE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917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RISQUES NUCLEAIRES</vt:lpstr>
    </vt:vector>
  </TitlesOfParts>
  <Company>Assuratome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RISQUES NUCLEAIRES</dc:title>
  <dc:subject/>
  <cp:keywords/>
  <dc:description/>
  <cp:lastModifiedBy>Marielle Boucher</cp:lastModifiedBy>
  <cp:revision>13</cp:revision>
  <cp:lastPrinted>2006-08-09T09:43:00Z</cp:lastPrinted>
  <dcterms:created xsi:type="dcterms:W3CDTF">2019-01-18T16:13:00Z</dcterms:created>
  <dcterms:modified xsi:type="dcterms:W3CDTF">2026-05-06T10:36:00Z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